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INV-22102846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GROWTHLINK SOLUTIONS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870 - 00517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growthlinksolutionsltd@gmail.com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+254-0712617975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USED CITROEN C3 AIRCROSS SHINE PACKAGE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VF72RHNPXK4384527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$ 6,540.00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07 Sep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